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2326" w14:textId="75548257" w:rsidR="001B14C1" w:rsidRDefault="001B14C1" w:rsidP="00CE560B">
      <w:pPr>
        <w:spacing w:after="0" w:line="320" w:lineRule="atLeast"/>
        <w:jc w:val="both"/>
        <w:rPr>
          <w:rFonts w:ascii="Arial" w:hAnsi="Arial" w:cs="Arial"/>
          <w:b/>
          <w:sz w:val="32"/>
          <w:szCs w:val="32"/>
          <w:lang w:val="pl-PL"/>
        </w:rPr>
      </w:pPr>
    </w:p>
    <w:p w14:paraId="63BF6616" w14:textId="6B9DB643" w:rsidR="002E0228" w:rsidRPr="001B14C1" w:rsidRDefault="00CE560B" w:rsidP="00CE560B">
      <w:pPr>
        <w:spacing w:after="0" w:line="320" w:lineRule="atLeast"/>
        <w:jc w:val="both"/>
        <w:rPr>
          <w:rFonts w:ascii="Arial" w:hAnsi="Arial" w:cs="Arial"/>
          <w:b/>
          <w:sz w:val="32"/>
          <w:szCs w:val="32"/>
          <w:lang w:val="pl-PL"/>
        </w:rPr>
      </w:pPr>
      <w:r w:rsidRPr="001B14C1">
        <w:rPr>
          <w:rFonts w:ascii="Arial" w:hAnsi="Arial" w:cs="Arial"/>
          <w:b/>
          <w:sz w:val="32"/>
          <w:szCs w:val="32"/>
          <w:lang w:val="pl-PL"/>
        </w:rPr>
        <w:t>Lodowiec, góry i jezioro: bezkompromisowy urlop w regionie Zell am See-Kaprun</w:t>
      </w:r>
    </w:p>
    <w:p w14:paraId="5EA540D7" w14:textId="77777777" w:rsidR="00CE560B" w:rsidRPr="001B14C1" w:rsidRDefault="00CE560B" w:rsidP="00CE560B">
      <w:pPr>
        <w:spacing w:after="0" w:line="320" w:lineRule="atLeas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B5CB9FF" w14:textId="77777777" w:rsidR="001B14C1" w:rsidRPr="00804B35" w:rsidRDefault="00DC1C68" w:rsidP="00CE560B">
      <w:pPr>
        <w:spacing w:after="0" w:line="320" w:lineRule="atLeas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 co wybierać, skoro </w:t>
      </w:r>
      <w:r w:rsidR="00CE560B" w:rsidRPr="00804B35">
        <w:rPr>
          <w:rFonts w:ascii="Times New Roman" w:hAnsi="Times New Roman" w:cs="Times New Roman"/>
          <w:b/>
          <w:sz w:val="20"/>
          <w:szCs w:val="20"/>
          <w:lang w:val="pl-PL"/>
        </w:rPr>
        <w:t>można mieć wszystko naraz? Zell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am See-Kaprun w sercu au</w:t>
      </w:r>
      <w:r w:rsidR="00CE560B" w:rsidRPr="00804B35">
        <w:rPr>
          <w:rFonts w:ascii="Times New Roman" w:hAnsi="Times New Roman" w:cs="Times New Roman"/>
          <w:b/>
          <w:sz w:val="20"/>
          <w:szCs w:val="20"/>
          <w:lang w:val="pl-PL"/>
        </w:rPr>
        <w:t>s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triackich Alp to prawdziwy urlopowy raj. Tu spełniają się marzenia – miłośników wędrówek i wspinaczek, rodzin i par, rowerzystów oraz downhillowców, </w:t>
      </w:r>
      <w:r w:rsidR="00AB0B40" w:rsidRPr="00804B35">
        <w:rPr>
          <w:rFonts w:ascii="Times New Roman" w:hAnsi="Times New Roman" w:cs="Times New Roman"/>
          <w:b/>
          <w:sz w:val="20"/>
          <w:szCs w:val="20"/>
          <w:lang w:val="pl-PL"/>
        </w:rPr>
        <w:t>łowców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adrenaliny, smakoszy, </w:t>
      </w:r>
      <w:r w:rsidR="00AB0B40" w:rsidRPr="00804B35">
        <w:rPr>
          <w:rFonts w:ascii="Times New Roman" w:hAnsi="Times New Roman" w:cs="Times New Roman"/>
          <w:b/>
          <w:sz w:val="20"/>
          <w:szCs w:val="20"/>
          <w:lang w:val="pl-PL"/>
        </w:rPr>
        <w:t>amatorów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jogi i zapalonych golfistów. Kto ceni sobie różnorodność, pokocha Zell am See </w:t>
      </w:r>
      <w:r w:rsidR="00CE560B"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– 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>to raj d</w:t>
      </w:r>
      <w:r w:rsidR="00CE560B"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la wszystkich, którzy nie lubią 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>kompromis</w:t>
      </w:r>
      <w:r w:rsidR="00CE560B" w:rsidRPr="00804B35">
        <w:rPr>
          <w:rFonts w:ascii="Times New Roman" w:hAnsi="Times New Roman" w:cs="Times New Roman"/>
          <w:b/>
          <w:sz w:val="20"/>
          <w:szCs w:val="20"/>
          <w:lang w:val="pl-PL"/>
        </w:rPr>
        <w:t>ów.</w:t>
      </w:r>
    </w:p>
    <w:p w14:paraId="5AEC4E5B" w14:textId="77777777" w:rsidR="001B14C1" w:rsidRPr="00804B35" w:rsidRDefault="001B14C1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14:paraId="040DC9EE" w14:textId="0B120005" w:rsidR="00987D98" w:rsidRPr="00804B35" w:rsidRDefault="00987D98" w:rsidP="00CE560B">
      <w:pPr>
        <w:spacing w:after="0" w:line="320" w:lineRule="atLeast"/>
        <w:jc w:val="both"/>
        <w:rPr>
          <w:rFonts w:ascii="Times New Roman" w:hAnsi="Times New Roman" w:cs="Times New Roman"/>
          <w:b/>
          <w:sz w:val="20"/>
          <w:szCs w:val="20"/>
          <w:lang w:val="de-AT"/>
        </w:rPr>
      </w:pPr>
      <w:r w:rsidRPr="00804B35">
        <w:rPr>
          <w:rFonts w:ascii="Times New Roman" w:hAnsi="Times New Roman" w:cs="Times New Roman"/>
          <w:b/>
          <w:sz w:val="20"/>
          <w:szCs w:val="20"/>
          <w:lang w:val="de-AT"/>
        </w:rPr>
        <w:t xml:space="preserve">Zell am See-Kaprun Summer </w:t>
      </w:r>
      <w:proofErr w:type="spellStart"/>
      <w:r w:rsidRPr="00804B35">
        <w:rPr>
          <w:rFonts w:ascii="Times New Roman" w:hAnsi="Times New Roman" w:cs="Times New Roman"/>
          <w:b/>
          <w:sz w:val="20"/>
          <w:szCs w:val="20"/>
          <w:lang w:val="de-AT"/>
        </w:rPr>
        <w:t>Kard</w:t>
      </w:r>
      <w:proofErr w:type="spellEnd"/>
    </w:p>
    <w:p w14:paraId="40BC43CB" w14:textId="79F39B09" w:rsidR="00DC1C68" w:rsidRPr="00804B35" w:rsidRDefault="00CE560B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Od </w:t>
      </w:r>
      <w:proofErr w:type="spellStart"/>
      <w:r w:rsidRPr="00804B35">
        <w:rPr>
          <w:rFonts w:ascii="Times New Roman" w:hAnsi="Times New Roman" w:cs="Times New Roman"/>
          <w:sz w:val="20"/>
          <w:szCs w:val="20"/>
          <w:lang w:val="de-AT"/>
        </w:rPr>
        <w:t>wiecznej</w:t>
      </w:r>
      <w:proofErr w:type="spellEnd"/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804B35">
        <w:rPr>
          <w:rFonts w:ascii="Times New Roman" w:hAnsi="Times New Roman" w:cs="Times New Roman"/>
          <w:sz w:val="20"/>
          <w:szCs w:val="20"/>
          <w:lang w:val="de-AT"/>
        </w:rPr>
        <w:t>zmarzliny</w:t>
      </w:r>
      <w:proofErr w:type="spellEnd"/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804B35">
        <w:rPr>
          <w:rFonts w:ascii="Times New Roman" w:hAnsi="Times New Roman" w:cs="Times New Roman"/>
          <w:sz w:val="20"/>
          <w:szCs w:val="20"/>
          <w:lang w:val="de-AT"/>
        </w:rPr>
        <w:t>lodowca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Kitzsteinhorn,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przez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pełne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doznań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stoki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Schmittenhöhe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; </w:t>
      </w:r>
      <w:proofErr w:type="spellStart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od</w:t>
      </w:r>
      <w:proofErr w:type="spellEnd"/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>parku</w:t>
      </w:r>
      <w:proofErr w:type="spellEnd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>linowego</w:t>
      </w:r>
      <w:proofErr w:type="spellEnd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804B35">
        <w:rPr>
          <w:rFonts w:ascii="Times New Roman" w:hAnsi="Times New Roman" w:cs="Times New Roman"/>
          <w:sz w:val="20"/>
          <w:szCs w:val="20"/>
          <w:lang w:val="de-AT"/>
        </w:rPr>
        <w:t>Schmidolins</w:t>
      </w:r>
      <w:proofErr w:type="spellEnd"/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Feuertaufe</w:t>
      </w:r>
      <w:r w:rsidR="00987D9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987D98" w:rsidRPr="00804B35">
        <w:rPr>
          <w:rFonts w:ascii="Times New Roman" w:hAnsi="Times New Roman" w:cs="Times New Roman"/>
          <w:sz w:val="20"/>
          <w:szCs w:val="20"/>
          <w:lang w:val="de-AT"/>
        </w:rPr>
        <w:t>po</w:t>
      </w:r>
      <w:proofErr w:type="spellEnd"/>
      <w:r w:rsidR="00987D9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987D98" w:rsidRPr="00804B35">
        <w:rPr>
          <w:rFonts w:ascii="Times New Roman" w:hAnsi="Times New Roman" w:cs="Times New Roman"/>
          <w:sz w:val="20"/>
          <w:szCs w:val="20"/>
          <w:lang w:val="de-AT"/>
        </w:rPr>
        <w:t>pokazy</w:t>
      </w:r>
      <w:proofErr w:type="spellEnd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>świateł</w:t>
      </w:r>
      <w:proofErr w:type="spellEnd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i </w:t>
      </w:r>
      <w:proofErr w:type="spellStart"/>
      <w:r w:rsidR="009B4D47" w:rsidRPr="00804B35">
        <w:rPr>
          <w:rFonts w:ascii="Times New Roman" w:hAnsi="Times New Roman" w:cs="Times New Roman"/>
          <w:sz w:val="20"/>
          <w:szCs w:val="20"/>
          <w:lang w:val="de-AT"/>
        </w:rPr>
        <w:t>laserów</w:t>
      </w:r>
      <w:proofErr w:type="spellEnd"/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>Zeller</w:t>
      </w:r>
      <w:r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 Seenzauber</w:t>
      </w:r>
      <w:r w:rsidR="00DC1C68" w:rsidRPr="00804B35">
        <w:rPr>
          <w:rFonts w:ascii="Times New Roman" w:hAnsi="Times New Roman" w:cs="Times New Roman"/>
          <w:sz w:val="20"/>
          <w:szCs w:val="20"/>
          <w:lang w:val="de-AT"/>
        </w:rPr>
        <w:t xml:space="preserve">. </w:t>
      </w:r>
      <w:r w:rsidR="00987D98" w:rsidRPr="00804B35"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szystko </w:t>
      </w:r>
      <w:r w:rsidR="00987D9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to oraz ponad 40 innych atrakcji dostępnych jest dla gości regionu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dzięki karcie Zell am See-Kaprun Su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>mmer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Card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. Pozostaje tylko dokonać właściwego wyboru. </w:t>
      </w:r>
    </w:p>
    <w:p w14:paraId="11818882" w14:textId="77777777" w:rsidR="002E0228" w:rsidRPr="00804B35" w:rsidRDefault="002E0228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15E9AD3" w14:textId="118FA182" w:rsidR="00DC1C68" w:rsidRPr="00804B35" w:rsidRDefault="00DC1C68" w:rsidP="00CE560B">
      <w:pPr>
        <w:spacing w:after="0" w:line="320" w:lineRule="atLeas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>Podejmuj wyzwania, przeżywaj</w:t>
      </w:r>
      <w:r w:rsidR="00987D98" w:rsidRPr="00804B35">
        <w:rPr>
          <w:rFonts w:ascii="Times New Roman" w:hAnsi="Times New Roman" w:cs="Times New Roman"/>
          <w:b/>
          <w:sz w:val="20"/>
          <w:szCs w:val="20"/>
          <w:lang w:val="pl-PL"/>
        </w:rPr>
        <w:t>!</w:t>
      </w:r>
    </w:p>
    <w:p w14:paraId="156661F4" w14:textId="11ED14F3" w:rsidR="002E0228" w:rsidRPr="00804B35" w:rsidRDefault="00DC1C68" w:rsidP="00CE560B">
      <w:pPr>
        <w:pStyle w:val="Listenabsatz"/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Od początku lipca amatorzy wspinaczki 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będą mogli 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zdobywać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Kitzsteinhorn w zupełnie nowy sposób. Wraz ze specjalnym przewodnikiem Parku Narodowego można 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wybrać się na wyprawę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„Kitzstei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>nhorn Explorer Tour”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>, prowadzącą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przez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aż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cztery strefy klimatyc</w:t>
      </w:r>
      <w:r w:rsidR="0044675D" w:rsidRPr="00804B35">
        <w:rPr>
          <w:rFonts w:ascii="Times New Roman" w:hAnsi="Times New Roman" w:cs="Times New Roman"/>
          <w:sz w:val="20"/>
          <w:szCs w:val="20"/>
          <w:lang w:val="pl-PL"/>
        </w:rPr>
        <w:t>zne. Zwieńczeniem eskapady jest</w:t>
      </w:r>
      <w:r w:rsidR="0044675D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usytuowana na wysokości 3029 metrów n.p.m.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najwyższa platforma widokowa Kraju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Salzburskiego „Top of Salzburg</w:t>
      </w:r>
      <w:r w:rsidR="0044675D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”.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Idealnym uzupełnieniem oferty jest bezpłatna wycieczka po fantastycznej stacji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>„Gipfelwelt 3.000”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3C88431" w14:textId="3B253DAA" w:rsidR="002E0228" w:rsidRPr="00804B35" w:rsidRDefault="00DC1C68" w:rsidP="00CE560B">
      <w:pPr>
        <w:pStyle w:val="Listenabsatz"/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Niezapomniane wrażenia oferuje nowa ściana wspinaczkowa na tamie przy wysokogórskich jeziorach Hochgebirgsstauseen </w:t>
      </w:r>
      <w:r w:rsidR="00CE560B" w:rsidRPr="00804B35">
        <w:rPr>
          <w:rFonts w:ascii="Times New Roman" w:hAnsi="Times New Roman" w:cs="Times New Roman"/>
          <w:color w:val="424242"/>
          <w:sz w:val="20"/>
          <w:szCs w:val="20"/>
          <w:lang w:val="pl-PL"/>
        </w:rPr>
        <w:t>–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najwyżej na świecie położonym miejscu wspinaczki na zaporze wodnej. W jego bezpośrednim sąsiedztwie znajduje się </w:t>
      </w:r>
      <w:r w:rsidR="0028052F" w:rsidRPr="00804B35">
        <w:rPr>
          <w:rFonts w:ascii="Times New Roman" w:hAnsi="Times New Roman" w:cs="Times New Roman"/>
          <w:sz w:val="20"/>
          <w:szCs w:val="20"/>
          <w:lang w:val="pl-PL"/>
        </w:rPr>
        <w:t>„Kletterarena Höhenburg”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z kolejnymi trasami do wspinaczki wysokogórskiej i sportowej – zarówno dla amatorów, jak i profesjonalistów. </w:t>
      </w:r>
    </w:p>
    <w:p w14:paraId="0E840845" w14:textId="059F95A7" w:rsidR="00DC1C68" w:rsidRPr="00804B35" w:rsidRDefault="00DC1C68" w:rsidP="00CE560B">
      <w:pPr>
        <w:pStyle w:val="Listenabsatz"/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Górskie jodłowanie, joga na 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desce do stand up paddlingu czy też </w:t>
      </w:r>
      <w:r w:rsidR="00CE560B" w:rsidRPr="00804B35">
        <w:rPr>
          <w:rFonts w:ascii="Times New Roman" w:hAnsi="Times New Roman" w:cs="Times New Roman"/>
          <w:bCs/>
          <w:sz w:val="20"/>
          <w:szCs w:val="20"/>
          <w:lang w:val="pl-PL"/>
        </w:rPr>
        <w:t>spotkania ziołowych czarownic na górze Schmittenhöhe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–  Zell am See-Kaprun daje latem wiele możliw</w:t>
      </w:r>
      <w:r w:rsidR="00202B99" w:rsidRPr="00804B35">
        <w:rPr>
          <w:rFonts w:ascii="Times New Roman" w:hAnsi="Times New Roman" w:cs="Times New Roman"/>
          <w:sz w:val="20"/>
          <w:szCs w:val="20"/>
          <w:lang w:val="pl-PL"/>
        </w:rPr>
        <w:t>ości, by spróbować czegoś zupełnie niespotykanego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.  </w:t>
      </w:r>
    </w:p>
    <w:p w14:paraId="7A3E08F1" w14:textId="77777777" w:rsidR="002E0228" w:rsidRPr="00804B35" w:rsidRDefault="002E0228" w:rsidP="00CE560B">
      <w:pPr>
        <w:spacing w:after="0" w:line="320" w:lineRule="atLeast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8EA0980" w14:textId="77777777" w:rsidR="00DC1C68" w:rsidRPr="00804B35" w:rsidRDefault="00DC1C68" w:rsidP="00CE560B">
      <w:pPr>
        <w:spacing w:after="0" w:line="320" w:lineRule="atLeas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>Wskazówki dla rodzin</w:t>
      </w:r>
    </w:p>
    <w:p w14:paraId="057B4866" w14:textId="70ACB4D5" w:rsidR="00DC1C68" w:rsidRPr="00804B35" w:rsidRDefault="009A374B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>Szlak „Schmidolins Feuertaufe”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na Schmittenhöhe został powiększony o nową wieżę zabaw </w:t>
      </w:r>
    </w:p>
    <w:p w14:paraId="65951CD0" w14:textId="28B4D216" w:rsidR="00DC1C68" w:rsidRPr="00804B35" w:rsidRDefault="009A374B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>„Schmidolins Drachenfeuer”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Na 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Kitzsteinhorn powstał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także 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>nowy plac zabaw przy Alpicenter oraz park ro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dzinny „Gletschertag Ice &amp; Snow”</w:t>
      </w:r>
      <w:r w:rsidR="00DC1C68" w:rsidRPr="00804B3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F0A08EB" w14:textId="4619296F" w:rsidR="002E0228" w:rsidRPr="00804B35" w:rsidRDefault="002E0228" w:rsidP="00CE560B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F04ED5E" w14:textId="0AA9E5E2" w:rsidR="002E0228" w:rsidRPr="00804B35" w:rsidRDefault="009A374B" w:rsidP="00CE560B">
      <w:pPr>
        <w:spacing w:after="0" w:line="320" w:lineRule="atLeast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>W</w:t>
      </w:r>
      <w:r w:rsidR="00DC1C68"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ydarzenia </w:t>
      </w:r>
      <w:r w:rsidRPr="00804B35">
        <w:rPr>
          <w:rFonts w:ascii="Times New Roman" w:hAnsi="Times New Roman" w:cs="Times New Roman"/>
          <w:b/>
          <w:sz w:val="20"/>
          <w:szCs w:val="20"/>
          <w:lang w:val="pl-PL"/>
        </w:rPr>
        <w:t xml:space="preserve">sezonu letniego </w:t>
      </w:r>
      <w:r w:rsidR="002E0228" w:rsidRPr="00804B35">
        <w:rPr>
          <w:rFonts w:ascii="Times New Roman" w:hAnsi="Times New Roman" w:cs="Times New Roman"/>
          <w:b/>
          <w:sz w:val="20"/>
          <w:szCs w:val="20"/>
          <w:lang w:val="pl-PL"/>
        </w:rPr>
        <w:t>2017:</w:t>
      </w:r>
    </w:p>
    <w:p w14:paraId="7B1332B8" w14:textId="2C823C60" w:rsidR="00AB0B40" w:rsidRPr="00804B35" w:rsidRDefault="00CE560B" w:rsidP="00CE560B">
      <w:pPr>
        <w:pStyle w:val="Listenabsatz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>16.05-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>15.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>10.2017 – „Zeller Seenzauber</w:t>
      </w:r>
      <w:r w:rsidR="009A374B" w:rsidRPr="00804B35">
        <w:rPr>
          <w:rFonts w:ascii="Times New Roman" w:hAnsi="Times New Roman" w:cs="Times New Roman"/>
          <w:sz w:val="20"/>
          <w:szCs w:val="20"/>
          <w:lang w:val="pl-PL"/>
        </w:rPr>
        <w:t>”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: 20-minutowy pokaz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wody, światła, muzyki i laserów można zobaczyć podczas letnich miesięcy przez 3 wieczory w tygodniu w parku Elisabethpark. Wstęp wolny. </w:t>
      </w:r>
    </w:p>
    <w:p w14:paraId="2A8DBB8D" w14:textId="71E7ABBB" w:rsidR="002E0228" w:rsidRPr="00804B35" w:rsidRDefault="00804B35" w:rsidP="00CE5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19</w:t>
      </w:r>
      <w:r w:rsidR="00CE560B"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-21.</w:t>
      </w:r>
      <w:r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0</w:t>
      </w:r>
      <w:r w:rsidR="00CE560B"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5.2017 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CE560B"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bieg przełajowy dla kobiet Anita Women´s Trail</w:t>
      </w:r>
    </w:p>
    <w:p w14:paraId="1A60C9B2" w14:textId="6E79E51A" w:rsidR="002E0228" w:rsidRPr="00804B35" w:rsidRDefault="00CE560B" w:rsidP="00CE560B">
      <w:pPr>
        <w:pStyle w:val="Listenabsatz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>lipiec/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>sierpień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2017 – „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>Niesamowita wodna noc</w:t>
      </w:r>
      <w:r w:rsidR="00804B35" w:rsidRPr="00804B35">
        <w:rPr>
          <w:rFonts w:ascii="Times New Roman" w:hAnsi="Times New Roman" w:cs="Times New Roman"/>
          <w:sz w:val="20"/>
          <w:szCs w:val="20"/>
          <w:lang w:val="pl-PL"/>
        </w:rPr>
        <w:t>”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>każdy poniedziałek</w:t>
      </w:r>
      <w:r w:rsidR="00804B35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o godz.</w:t>
      </w:r>
      <w:r w:rsidR="002E0228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20.15, Sigmund-Thun-Klamm</w:t>
      </w:r>
    </w:p>
    <w:p w14:paraId="0E26715B" w14:textId="13ED794C" w:rsidR="002E0228" w:rsidRPr="00804B35" w:rsidRDefault="002E0228" w:rsidP="00CE560B">
      <w:pPr>
        <w:pStyle w:val="Listenabsatz"/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hAnsi="Times New Roman" w:cs="Times New Roman"/>
          <w:sz w:val="20"/>
          <w:szCs w:val="20"/>
          <w:lang w:val="pl-PL"/>
        </w:rPr>
        <w:t>27</w:t>
      </w:r>
      <w:r w:rsidR="00AB0B40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sierpnia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2017 – </w:t>
      </w:r>
      <w:r w:rsidR="00CE560B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zawody triatlonowe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Ironman 70.3 </w:t>
      </w:r>
    </w:p>
    <w:p w14:paraId="73D772AB" w14:textId="1C64069D" w:rsidR="00977A5A" w:rsidRPr="00804B35" w:rsidRDefault="00CE560B" w:rsidP="00CE56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 każdą środę lipca i sierpnia od godz. 19.00 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804B35"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festyn</w:t>
      </w:r>
      <w:r w:rsidRPr="00804B3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E0228" w:rsidRPr="00804B35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Zell Sommernachtsfest </w:t>
      </w:r>
    </w:p>
    <w:sectPr w:rsidR="00977A5A" w:rsidRPr="00804B35" w:rsidSect="001B14C1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2FD3" w14:textId="77777777" w:rsidR="001B14C1" w:rsidRDefault="001B14C1" w:rsidP="001B14C1">
      <w:pPr>
        <w:spacing w:after="0" w:line="240" w:lineRule="auto"/>
      </w:pPr>
      <w:r>
        <w:separator/>
      </w:r>
    </w:p>
  </w:endnote>
  <w:endnote w:type="continuationSeparator" w:id="0">
    <w:p w14:paraId="06B9A2A2" w14:textId="77777777" w:rsidR="001B14C1" w:rsidRDefault="001B14C1" w:rsidP="001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32C2" w14:textId="77777777" w:rsidR="001B14C1" w:rsidRDefault="001B14C1" w:rsidP="001B14C1">
      <w:pPr>
        <w:spacing w:after="0" w:line="240" w:lineRule="auto"/>
      </w:pPr>
      <w:r>
        <w:separator/>
      </w:r>
    </w:p>
  </w:footnote>
  <w:footnote w:type="continuationSeparator" w:id="0">
    <w:p w14:paraId="35CED60F" w14:textId="77777777" w:rsidR="001B14C1" w:rsidRDefault="001B14C1" w:rsidP="001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65AA" w14:textId="07CD688B" w:rsidR="001B14C1" w:rsidRDefault="001B14C1" w:rsidP="001B14C1">
    <w:pPr>
      <w:pStyle w:val="Kopfzeile"/>
      <w:jc w:val="right"/>
    </w:pPr>
    <w:r>
      <w:rPr>
        <w:noProof/>
        <w:lang w:val="de-AT" w:eastAsia="zh-TW"/>
      </w:rPr>
      <w:drawing>
        <wp:inline distT="0" distB="0" distL="0" distR="0" wp14:anchorId="7F4699AB" wp14:editId="4E9CED9D">
          <wp:extent cx="1304925" cy="40817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62" cy="421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4109" w14:textId="0BD12D43" w:rsidR="001B14C1" w:rsidRDefault="001B14C1">
    <w:pPr>
      <w:pStyle w:val="Kopfzeile"/>
    </w:pPr>
    <w:r>
      <w:rPr>
        <w:noProof/>
        <w:lang w:val="de-AT" w:eastAsia="zh-TW"/>
      </w:rPr>
      <w:drawing>
        <wp:inline distT="0" distB="0" distL="0" distR="0" wp14:anchorId="72C21131" wp14:editId="4819BA9F">
          <wp:extent cx="1485900" cy="46313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023" cy="46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099"/>
    <w:multiLevelType w:val="hybridMultilevel"/>
    <w:tmpl w:val="99BE778C"/>
    <w:lvl w:ilvl="0" w:tplc="3FCCFA4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5D8"/>
    <w:multiLevelType w:val="hybridMultilevel"/>
    <w:tmpl w:val="689A5AB4"/>
    <w:lvl w:ilvl="0" w:tplc="3A0C4E0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8"/>
    <w:rsid w:val="001B14C1"/>
    <w:rsid w:val="00202B99"/>
    <w:rsid w:val="0028052F"/>
    <w:rsid w:val="002E0228"/>
    <w:rsid w:val="0044675D"/>
    <w:rsid w:val="00804B35"/>
    <w:rsid w:val="00977A5A"/>
    <w:rsid w:val="00987D98"/>
    <w:rsid w:val="009A374B"/>
    <w:rsid w:val="009B4D47"/>
    <w:rsid w:val="00AB0B40"/>
    <w:rsid w:val="00CE560B"/>
    <w:rsid w:val="00D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34665B"/>
  <w15:docId w15:val="{A433FD47-DFFC-4A5B-9D0D-2B82C0A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2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2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4C1"/>
  </w:style>
  <w:style w:type="paragraph" w:styleId="Fuzeile">
    <w:name w:val="footer"/>
    <w:basedOn w:val="Standard"/>
    <w:link w:val="FuzeileZchn"/>
    <w:uiPriority w:val="99"/>
    <w:unhideWhenUsed/>
    <w:rsid w:val="001B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Latini - Zell am See-Kaprun Tourismus</dc:creator>
  <cp:keywords/>
  <dc:description/>
  <cp:lastModifiedBy>Federowicz, Marta</cp:lastModifiedBy>
  <cp:revision>10</cp:revision>
  <dcterms:created xsi:type="dcterms:W3CDTF">2017-02-20T19:21:00Z</dcterms:created>
  <dcterms:modified xsi:type="dcterms:W3CDTF">2017-04-13T08:29:00Z</dcterms:modified>
</cp:coreProperties>
</file>