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C" w:rsidRDefault="00125FAC" w:rsidP="00125FAC"/>
    <w:p w:rsidR="00C5354C" w:rsidRDefault="000A3E56" w:rsidP="00C5354C">
      <w:pPr>
        <w:pStyle w:val="OEWVorlage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Творчесчкий </w:t>
      </w:r>
      <w:r w:rsidR="00C5354C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Грац за </w:t>
      </w:r>
      <w:r w:rsidR="00C5354C" w:rsidRPr="00C5354C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24</w:t>
      </w:r>
      <w:r w:rsidR="00C5354C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 часа</w:t>
      </w:r>
    </w:p>
    <w:p w:rsidR="00C5354C" w:rsidRDefault="00C5354C" w:rsidP="00C5354C">
      <w:pPr>
        <w:rPr>
          <w:lang w:val="ru-RU"/>
        </w:rPr>
      </w:pPr>
    </w:p>
    <w:p w:rsidR="004160A2" w:rsidRDefault="00C5354C" w:rsidP="00C5354C">
      <w:pPr>
        <w:rPr>
          <w:lang w:val="ru-RU"/>
        </w:rPr>
      </w:pPr>
      <w:r w:rsidRPr="00C5354C">
        <w:rPr>
          <w:lang w:val="ru-RU"/>
        </w:rPr>
        <w:t>Во время прогулки взглянуть на узкие улицы глазами местного жителя, быть готовым к открытиям, разыскивать и находить маленькие дизайнерские магазинчики, местами перекуса выбирать самые необычные кафе, сделать парк скульптур декорациями к фотосессии – всё это может вместить в себя один день в Граце.</w:t>
      </w:r>
    </w:p>
    <w:p w:rsidR="00C5354C" w:rsidRPr="00C5354C" w:rsidRDefault="00C5354C" w:rsidP="00C5354C">
      <w:pPr>
        <w:rPr>
          <w:lang w:val="ru-RU"/>
        </w:rPr>
      </w:pPr>
    </w:p>
    <w:p w:rsidR="00C5354C" w:rsidRPr="00C5354C" w:rsidRDefault="00C5354C" w:rsidP="00C5354C">
      <w:pPr>
        <w:pStyle w:val="berschrift2"/>
        <w:rPr>
          <w:lang w:val="ru-RU"/>
        </w:rPr>
      </w:pPr>
      <w:r w:rsidRPr="00C5354C">
        <w:rPr>
          <w:lang w:val="ru-RU"/>
        </w:rPr>
        <w:t>Завтрак с видом</w:t>
      </w:r>
    </w:p>
    <w:p w:rsidR="00C5354C" w:rsidRDefault="00C5354C" w:rsidP="00C5354C">
      <w:pPr>
        <w:pStyle w:val="OEWVorlage"/>
        <w:rPr>
          <w:lang w:val="ru-RU"/>
        </w:rPr>
      </w:pPr>
      <w:r w:rsidRPr="00C5354C">
        <w:rPr>
          <w:lang w:val="ru-RU"/>
        </w:rPr>
        <w:t xml:space="preserve">Каждый, кто хотел бы составить первое впечатление о городе и сориентироваться, не может не отправиться на любимую смотровую площадку жителей города – </w:t>
      </w:r>
      <w:r w:rsidRPr="00C5354C">
        <w:rPr>
          <w:b/>
          <w:lang w:val="ru-RU"/>
        </w:rPr>
        <w:t>гора</w:t>
      </w:r>
      <w:r>
        <w:rPr>
          <w:lang w:val="ru-RU"/>
        </w:rPr>
        <w:t xml:space="preserve"> </w:t>
      </w:r>
      <w:r w:rsidRPr="00C5354C">
        <w:rPr>
          <w:b/>
          <w:lang w:val="ru-RU"/>
        </w:rPr>
        <w:t>Шлоссберг</w:t>
      </w:r>
      <w:r w:rsidRPr="00C5354C">
        <w:rPr>
          <w:lang w:val="ru-RU"/>
        </w:rPr>
        <w:t xml:space="preserve">. Здесь, наверху, всего в паре шагов от часовой башни расположился </w:t>
      </w:r>
      <w:r w:rsidRPr="00C5354C">
        <w:rPr>
          <w:b/>
          <w:lang w:val="ru-RU"/>
        </w:rPr>
        <w:t xml:space="preserve">ресторан </w:t>
      </w:r>
      <w:hyperlink r:id="rId11" w:history="1">
        <w:r w:rsidRPr="00F67FE6">
          <w:rPr>
            <w:rStyle w:val="Hyperlink"/>
            <w:b/>
            <w:lang w:val="ru-RU"/>
          </w:rPr>
          <w:t>aiola upstairs</w:t>
        </w:r>
      </w:hyperlink>
      <w:r w:rsidRPr="00C5354C">
        <w:rPr>
          <w:lang w:val="ru-RU"/>
        </w:rPr>
        <w:t>. Его современный интерьер и большая летняя терраса тут же располагают к себе. Здание, созданное по проекту местного бюро архитекторов, воплотилось в утонченной форме: оно как бы выглядывает из горы, а боковые стены по желанию владельцев могут полностью спрятаться под землю, так что в хорошую погоду вся территория ресторана превращается в площадку для отдыха на свежем воздухе. День начинается с завтрака в сопровождении красивого вида на город.</w:t>
      </w:r>
    </w:p>
    <w:p w:rsidR="00C5354C" w:rsidRPr="00C5354C" w:rsidRDefault="00C5354C" w:rsidP="00C5354C">
      <w:pPr>
        <w:pStyle w:val="OEWVorlage"/>
        <w:rPr>
          <w:lang w:val="ru-RU"/>
        </w:rPr>
      </w:pPr>
    </w:p>
    <w:p w:rsidR="00C5354C" w:rsidRPr="00C5354C" w:rsidRDefault="00C5354C" w:rsidP="00C5354C">
      <w:pPr>
        <w:pStyle w:val="berschrift2"/>
        <w:rPr>
          <w:lang w:val="ru-RU"/>
        </w:rPr>
      </w:pPr>
      <w:r w:rsidRPr="00C5354C">
        <w:rPr>
          <w:lang w:val="ru-RU"/>
        </w:rPr>
        <w:t>Маленькое кафе в модном квартале</w:t>
      </w:r>
    </w:p>
    <w:p w:rsidR="00C5354C" w:rsidRDefault="00C5354C" w:rsidP="00C5354C">
      <w:pPr>
        <w:pStyle w:val="OEWVorlage"/>
        <w:rPr>
          <w:lang w:val="ru-RU"/>
        </w:rPr>
      </w:pPr>
      <w:r w:rsidRPr="00C5354C">
        <w:rPr>
          <w:lang w:val="ru-RU"/>
        </w:rPr>
        <w:t xml:space="preserve">Преодолев спуск из 260 ступенек Шлоссберга, напрямик через узкий мостик </w:t>
      </w:r>
      <w:r>
        <w:rPr>
          <w:lang w:val="ru-RU"/>
        </w:rPr>
        <w:t xml:space="preserve">можно попадать </w:t>
      </w:r>
      <w:r w:rsidRPr="00C5354C">
        <w:rPr>
          <w:lang w:val="ru-RU"/>
        </w:rPr>
        <w:t xml:space="preserve">в городской квартал Ленд, пропитанный духом творческого настоящего. Здесь обосновались бесчисленные </w:t>
      </w:r>
      <w:r w:rsidRPr="00C5354C">
        <w:rPr>
          <w:b/>
          <w:lang w:val="ru-RU"/>
        </w:rPr>
        <w:t>дизайнерские магазинчики</w:t>
      </w:r>
      <w:r w:rsidRPr="00C5354C">
        <w:rPr>
          <w:lang w:val="ru-RU"/>
        </w:rPr>
        <w:t xml:space="preserve"> вроде „tag.werk“ и „kwirl“, благодаря чему </w:t>
      </w:r>
      <w:r w:rsidRPr="00C5354C">
        <w:rPr>
          <w:b/>
          <w:lang w:val="ru-RU"/>
        </w:rPr>
        <w:t>район улицы Mariahilferstraße</w:t>
      </w:r>
      <w:r w:rsidRPr="00C5354C">
        <w:rPr>
          <w:lang w:val="ru-RU"/>
        </w:rPr>
        <w:t xml:space="preserve"> стал отличным местом для поиска оригинальных сувениров. Площадь Lendplatz по утрам (за исключением воскресенья) превращается в </w:t>
      </w:r>
      <w:r w:rsidRPr="00C5354C">
        <w:rPr>
          <w:b/>
          <w:lang w:val="ru-RU"/>
        </w:rPr>
        <w:t>продуктовый рынок</w:t>
      </w:r>
      <w:r w:rsidRPr="00C5354C">
        <w:rPr>
          <w:lang w:val="ru-RU"/>
        </w:rPr>
        <w:t>. Горожане покупают здесь овощи, фрукты и различные деликатессы из соседних деревень. А ещё они знают «</w:t>
      </w:r>
      <w:r w:rsidR="00F67FE6">
        <w:rPr>
          <w:b/>
          <w:lang w:val="ru-RU"/>
        </w:rPr>
        <w:fldChar w:fldCharType="begin"/>
      </w:r>
      <w:r w:rsidR="00F67FE6">
        <w:rPr>
          <w:b/>
          <w:lang w:val="ru-RU"/>
        </w:rPr>
        <w:instrText xml:space="preserve"> HYPERLINK "https://www.facebook.com/DieSusseLuise/?fref=ts" </w:instrText>
      </w:r>
      <w:r w:rsidR="00F67FE6">
        <w:rPr>
          <w:b/>
          <w:lang w:val="ru-RU"/>
        </w:rPr>
      </w:r>
      <w:r w:rsidR="00F67FE6">
        <w:rPr>
          <w:b/>
          <w:lang w:val="ru-RU"/>
        </w:rPr>
        <w:fldChar w:fldCharType="separate"/>
      </w:r>
      <w:r w:rsidRPr="00F67FE6">
        <w:rPr>
          <w:rStyle w:val="Hyperlink"/>
          <w:b/>
          <w:lang w:val="ru-RU"/>
        </w:rPr>
        <w:t>сладкую Луизу</w:t>
      </w:r>
      <w:r w:rsidR="00F67FE6">
        <w:rPr>
          <w:b/>
          <w:lang w:val="ru-RU"/>
        </w:rPr>
        <w:fldChar w:fldCharType="end"/>
      </w:r>
      <w:r w:rsidRPr="00C5354C">
        <w:rPr>
          <w:lang w:val="ru-RU"/>
        </w:rPr>
        <w:t>»</w:t>
      </w:r>
      <w:r>
        <w:rPr>
          <w:lang w:val="ru-RU"/>
        </w:rPr>
        <w:t xml:space="preserve"> (</w:t>
      </w:r>
      <w:r>
        <w:t>Die</w:t>
      </w:r>
      <w:r w:rsidRPr="00C5354C">
        <w:rPr>
          <w:lang w:val="ru-RU"/>
        </w:rPr>
        <w:t xml:space="preserve"> </w:t>
      </w:r>
      <w:r>
        <w:t>s</w:t>
      </w:r>
      <w:r w:rsidRPr="00C5354C">
        <w:rPr>
          <w:lang w:val="ru-RU"/>
        </w:rPr>
        <w:t>üß</w:t>
      </w:r>
      <w:r>
        <w:t>e</w:t>
      </w:r>
      <w:r w:rsidRPr="00C5354C">
        <w:rPr>
          <w:lang w:val="ru-RU"/>
        </w:rPr>
        <w:t xml:space="preserve"> </w:t>
      </w:r>
      <w:r>
        <w:t>Luise</w:t>
      </w:r>
      <w:r w:rsidR="00F67FE6" w:rsidRPr="00F67FE6">
        <w:rPr>
          <w:lang w:val="ru-RU"/>
        </w:rPr>
        <w:t>)</w:t>
      </w:r>
      <w:r w:rsidRPr="00C5354C">
        <w:rPr>
          <w:lang w:val="ru-RU"/>
        </w:rPr>
        <w:t xml:space="preserve"> </w:t>
      </w:r>
      <w:r w:rsidRPr="00C5354C">
        <w:rPr>
          <w:lang w:val="ru-RU"/>
        </w:rPr>
        <w:t>– очаровательное маленькое кафе по адресу Marktstand 9</w:t>
      </w:r>
      <w:r w:rsidR="00F67FE6" w:rsidRPr="00F67FE6">
        <w:rPr>
          <w:lang w:val="ru-RU"/>
        </w:rPr>
        <w:t xml:space="preserve">, </w:t>
      </w:r>
      <w:r w:rsidRPr="00C5354C">
        <w:rPr>
          <w:lang w:val="ru-RU"/>
        </w:rPr>
        <w:t xml:space="preserve">с вкусными тортами, сладостями и признанно лучшим яблочным пирогом, который тут пекут по секретному рецепту. </w:t>
      </w:r>
    </w:p>
    <w:p w:rsidR="00C5354C" w:rsidRPr="00C5354C" w:rsidRDefault="00C5354C" w:rsidP="00C5354C">
      <w:pPr>
        <w:pStyle w:val="OEWVorlage"/>
        <w:rPr>
          <w:lang w:val="ru-RU"/>
        </w:rPr>
      </w:pPr>
    </w:p>
    <w:p w:rsidR="00C5354C" w:rsidRPr="00C5354C" w:rsidRDefault="00C5354C" w:rsidP="00C5354C">
      <w:pPr>
        <w:pStyle w:val="berschrift2"/>
        <w:rPr>
          <w:lang w:val="ru-RU"/>
        </w:rPr>
      </w:pPr>
      <w:r w:rsidRPr="00C5354C">
        <w:rPr>
          <w:lang w:val="ru-RU"/>
        </w:rPr>
        <w:t>Обедние часы во дворце культуры</w:t>
      </w:r>
    </w:p>
    <w:p w:rsidR="00C5354C" w:rsidRDefault="00C5354C" w:rsidP="00C5354C">
      <w:pPr>
        <w:pStyle w:val="OEWVorlage"/>
        <w:rPr>
          <w:lang w:val="ru-RU"/>
        </w:rPr>
      </w:pPr>
      <w:r w:rsidRPr="00C5354C">
        <w:rPr>
          <w:lang w:val="ru-RU"/>
        </w:rPr>
        <w:t>На том же берегу реки Мур</w:t>
      </w:r>
      <w:r w:rsidR="00F67FE6" w:rsidRPr="00F67FE6">
        <w:rPr>
          <w:lang w:val="ru-RU"/>
        </w:rPr>
        <w:t xml:space="preserve"> (</w:t>
      </w:r>
      <w:r w:rsidR="00F67FE6">
        <w:t>Mur</w:t>
      </w:r>
      <w:r w:rsidR="00F67FE6" w:rsidRPr="00F67FE6">
        <w:rPr>
          <w:lang w:val="ru-RU"/>
        </w:rPr>
        <w:t>)</w:t>
      </w:r>
      <w:r w:rsidRPr="00C5354C">
        <w:rPr>
          <w:lang w:val="ru-RU"/>
        </w:rPr>
        <w:t xml:space="preserve">, на противоположном конце улицы Mariahilferstraße, стоит самое эпатажное здание города – </w:t>
      </w:r>
      <w:r w:rsidR="00F67FE6">
        <w:rPr>
          <w:b/>
          <w:lang w:val="ru-RU"/>
        </w:rPr>
        <w:fldChar w:fldCharType="begin"/>
      </w:r>
      <w:r w:rsidR="00F67FE6">
        <w:rPr>
          <w:b/>
          <w:lang w:val="ru-RU"/>
        </w:rPr>
        <w:instrText xml:space="preserve"> HYPERLINK "https://www.museum-joanneum.at/en/kunsthaus-graz" </w:instrText>
      </w:r>
      <w:r w:rsidR="00F67FE6">
        <w:rPr>
          <w:b/>
          <w:lang w:val="ru-RU"/>
        </w:rPr>
      </w:r>
      <w:r w:rsidR="00F67FE6">
        <w:rPr>
          <w:b/>
          <w:lang w:val="ru-RU"/>
        </w:rPr>
        <w:fldChar w:fldCharType="separate"/>
      </w:r>
      <w:r w:rsidRPr="00F67FE6">
        <w:rPr>
          <w:rStyle w:val="Hyperlink"/>
          <w:b/>
          <w:lang w:val="ru-RU"/>
        </w:rPr>
        <w:t>Kunsthaus Graz</w:t>
      </w:r>
      <w:r w:rsidR="00F67FE6">
        <w:rPr>
          <w:b/>
          <w:lang w:val="ru-RU"/>
        </w:rPr>
        <w:fldChar w:fldCharType="end"/>
      </w:r>
      <w:r w:rsidRPr="00C5354C">
        <w:rPr>
          <w:lang w:val="ru-RU"/>
        </w:rPr>
        <w:t xml:space="preserve">. Местные и гости города иногда по-дружески называют его „The friendly alien“. Гигантской каплей он рухнул на своё теперешнее место в 2003 году, когда Грац был объявлен </w:t>
      </w:r>
      <w:r w:rsidRPr="00F67FE6">
        <w:rPr>
          <w:b/>
          <w:lang w:val="ru-RU"/>
        </w:rPr>
        <w:t>культурной столицей Европы</w:t>
      </w:r>
      <w:r w:rsidRPr="00C5354C">
        <w:rPr>
          <w:lang w:val="ru-RU"/>
        </w:rPr>
        <w:t>. Сегодня дворец культуры – визитная карточка университетского города, причем привлекает к себе не только его противоречивая блестящая обложка, но и содержательные выставки, проходящие внутри. Музейное кафе превратилось в место встреч творческой молодежи Граца, студентов и всех любителей современного искусства.</w:t>
      </w:r>
    </w:p>
    <w:p w:rsidR="00F67FE6" w:rsidRPr="00C5354C" w:rsidRDefault="00F67FE6" w:rsidP="00C5354C">
      <w:pPr>
        <w:pStyle w:val="OEWVorlage"/>
        <w:rPr>
          <w:lang w:val="ru-RU"/>
        </w:rPr>
      </w:pPr>
    </w:p>
    <w:p w:rsidR="00C5354C" w:rsidRPr="00C5354C" w:rsidRDefault="00C5354C" w:rsidP="00F67FE6">
      <w:pPr>
        <w:pStyle w:val="berschrift2"/>
        <w:rPr>
          <w:lang w:val="ru-RU"/>
        </w:rPr>
      </w:pPr>
      <w:r w:rsidRPr="00C5354C">
        <w:rPr>
          <w:lang w:val="ru-RU"/>
        </w:rPr>
        <w:t>Парк скульптур в вечернем освещении</w:t>
      </w:r>
    </w:p>
    <w:p w:rsidR="004160A2" w:rsidRDefault="00C5354C" w:rsidP="00C5354C">
      <w:pPr>
        <w:pStyle w:val="OEWVorlage"/>
        <w:rPr>
          <w:lang w:val="ru-RU"/>
        </w:rPr>
      </w:pPr>
      <w:r w:rsidRPr="00C5354C">
        <w:rPr>
          <w:lang w:val="ru-RU"/>
        </w:rPr>
        <w:t xml:space="preserve">Самой излюбленной местными целью прогулок можно назвать парк скульптур </w:t>
      </w:r>
      <w:r w:rsidRPr="00F67FE6">
        <w:rPr>
          <w:b/>
          <w:lang w:val="ru-RU"/>
        </w:rPr>
        <w:t>Skulpturenpark</w:t>
      </w:r>
      <w:r w:rsidRPr="00C5354C">
        <w:rPr>
          <w:lang w:val="ru-RU"/>
        </w:rPr>
        <w:t xml:space="preserve"> на окраине города. Здесь свободно разместились более 70 современных скульптур – творений австрийских и мировых художников. Холмистый луг, служащий парку территорией, по величине сравнится с семью футбольными полями. Впечатление от этого места такое, будто попадаешь на игровую площадку для взрослых: рядом с огромных размеров ручкой для чемодана «раскиданы» различные части самолета и стоит на якоре корабль. Здесь разрешается прикасаться, забираться или, например, проваливаться внутрь, к чему так и приглашает гигантский бейсбольный мячик розового цвета. Без оригинальных фото не обойтись!</w:t>
      </w:r>
    </w:p>
    <w:p w:rsidR="00F67FE6" w:rsidRDefault="00F67FE6" w:rsidP="00C5354C">
      <w:pPr>
        <w:pStyle w:val="OEWVorlage"/>
        <w:rPr>
          <w:lang w:val="ru-RU"/>
        </w:rPr>
      </w:pPr>
    </w:p>
    <w:p w:rsidR="00F67FE6" w:rsidRDefault="00F67FE6" w:rsidP="00C5354C">
      <w:pPr>
        <w:pStyle w:val="OEWVorlage"/>
      </w:pPr>
      <w:proofErr w:type="spellStart"/>
      <w:r>
        <w:t>Aiola</w:t>
      </w:r>
      <w:proofErr w:type="spellEnd"/>
      <w:r>
        <w:t xml:space="preserve"> </w:t>
      </w:r>
      <w:proofErr w:type="spellStart"/>
      <w:r>
        <w:t>upstairs</w:t>
      </w:r>
      <w:proofErr w:type="spellEnd"/>
    </w:p>
    <w:p w:rsidR="00F67FE6" w:rsidRDefault="00F67FE6" w:rsidP="00C5354C">
      <w:pPr>
        <w:pStyle w:val="OEWVorlage"/>
      </w:pPr>
      <w:r>
        <w:t>Schlossberg 2</w:t>
      </w:r>
    </w:p>
    <w:p w:rsidR="00F67FE6" w:rsidRDefault="00F67FE6" w:rsidP="00C5354C">
      <w:pPr>
        <w:pStyle w:val="OEWVorlage"/>
      </w:pPr>
      <w:r>
        <w:t>8010 Graz</w:t>
      </w:r>
      <w:bookmarkStart w:id="0" w:name="_GoBack"/>
      <w:bookmarkEnd w:id="0"/>
    </w:p>
    <w:p w:rsidR="00F67FE6" w:rsidRPr="00F67FE6" w:rsidRDefault="008546DA" w:rsidP="00C5354C">
      <w:pPr>
        <w:pStyle w:val="OEWVorlage"/>
        <w:rPr>
          <w:lang w:val="en-US"/>
        </w:rPr>
      </w:pPr>
      <w:hyperlink r:id="rId12" w:history="1">
        <w:r w:rsidRPr="00163D58">
          <w:rPr>
            <w:rStyle w:val="Hyperlink"/>
            <w:lang w:val="en-US"/>
          </w:rPr>
          <w:t>www.upstairs.aiola.at</w:t>
        </w:r>
      </w:hyperlink>
      <w:r>
        <w:rPr>
          <w:lang w:val="en-US"/>
        </w:rPr>
        <w:t xml:space="preserve"> </w:t>
      </w:r>
    </w:p>
    <w:p w:rsidR="00F67FE6" w:rsidRDefault="00F67FE6" w:rsidP="00C5354C">
      <w:pPr>
        <w:pStyle w:val="OEWVorlage"/>
        <w:rPr>
          <w:lang w:val="en-US"/>
        </w:rPr>
      </w:pPr>
    </w:p>
    <w:p w:rsidR="00F67FE6" w:rsidRPr="00F67FE6" w:rsidRDefault="00F67FE6" w:rsidP="00C5354C">
      <w:pPr>
        <w:pStyle w:val="OEWVorlage"/>
      </w:pPr>
      <w:r w:rsidRPr="00F67FE6">
        <w:t>Kunsthaus Graz</w:t>
      </w:r>
    </w:p>
    <w:p w:rsidR="00F67FE6" w:rsidRDefault="00F67FE6" w:rsidP="00C5354C">
      <w:pPr>
        <w:pStyle w:val="OEWVorlage"/>
        <w:rPr>
          <w:rStyle w:val="xbe"/>
        </w:rPr>
      </w:pPr>
      <w:proofErr w:type="spellStart"/>
      <w:r>
        <w:rPr>
          <w:rStyle w:val="xbe"/>
        </w:rPr>
        <w:t>Lendkai</w:t>
      </w:r>
      <w:proofErr w:type="spellEnd"/>
      <w:r>
        <w:rPr>
          <w:rStyle w:val="xbe"/>
        </w:rPr>
        <w:t xml:space="preserve"> 1</w:t>
      </w:r>
    </w:p>
    <w:p w:rsidR="00F67FE6" w:rsidRPr="00F67FE6" w:rsidRDefault="00F67FE6" w:rsidP="00C5354C">
      <w:pPr>
        <w:pStyle w:val="OEWVorlage"/>
      </w:pPr>
      <w:r>
        <w:rPr>
          <w:rStyle w:val="xbe"/>
        </w:rPr>
        <w:t>8</w:t>
      </w:r>
      <w:r>
        <w:rPr>
          <w:rStyle w:val="xbe"/>
        </w:rPr>
        <w:t>020 Graz</w:t>
      </w:r>
    </w:p>
    <w:p w:rsidR="00F67FE6" w:rsidRDefault="00F67FE6" w:rsidP="00F67FE6">
      <w:pPr>
        <w:pStyle w:val="OEWVorlage"/>
      </w:pPr>
      <w:hyperlink r:id="rId13" w:history="1">
        <w:r w:rsidRPr="00163D58">
          <w:rPr>
            <w:rStyle w:val="Hyperlink"/>
          </w:rPr>
          <w:t>www.museum-joanneum.at/en/kunsthaus-graz</w:t>
        </w:r>
      </w:hyperlink>
    </w:p>
    <w:p w:rsidR="00F67FE6" w:rsidRDefault="00F67FE6" w:rsidP="00F67FE6">
      <w:pPr>
        <w:pStyle w:val="OEWVorlage"/>
      </w:pPr>
    </w:p>
    <w:p w:rsidR="00F67FE6" w:rsidRDefault="00F67FE6" w:rsidP="00F67FE6">
      <w:pPr>
        <w:pStyle w:val="OEWVorlage"/>
      </w:pPr>
      <w:r>
        <w:t>Skulpturenpark</w:t>
      </w:r>
    </w:p>
    <w:p w:rsidR="00F67FE6" w:rsidRDefault="00F67FE6" w:rsidP="00F67FE6">
      <w:pPr>
        <w:pStyle w:val="OEWVorlage"/>
        <w:rPr>
          <w:rStyle w:val="section-info-text"/>
        </w:rPr>
      </w:pPr>
      <w:proofErr w:type="spellStart"/>
      <w:r>
        <w:rPr>
          <w:rStyle w:val="section-info-text"/>
        </w:rPr>
        <w:t>Thalerhofstraße</w:t>
      </w:r>
      <w:proofErr w:type="spellEnd"/>
      <w:r>
        <w:rPr>
          <w:rStyle w:val="section-info-text"/>
        </w:rPr>
        <w:t xml:space="preserve"> 85</w:t>
      </w:r>
    </w:p>
    <w:p w:rsidR="00F67FE6" w:rsidRDefault="00F67FE6" w:rsidP="00F67FE6">
      <w:pPr>
        <w:pStyle w:val="OEWVorlage"/>
      </w:pPr>
      <w:r>
        <w:rPr>
          <w:rStyle w:val="section-info-text"/>
        </w:rPr>
        <w:t xml:space="preserve">8141 </w:t>
      </w:r>
      <w:proofErr w:type="spellStart"/>
      <w:r>
        <w:rPr>
          <w:rStyle w:val="section-info-text"/>
        </w:rPr>
        <w:t>Premstätten</w:t>
      </w:r>
      <w:proofErr w:type="spellEnd"/>
    </w:p>
    <w:p w:rsidR="00F67FE6" w:rsidRPr="00F67FE6" w:rsidRDefault="00F67FE6" w:rsidP="00F67FE6">
      <w:pPr>
        <w:pStyle w:val="OEWVorlage"/>
      </w:pPr>
      <w:hyperlink r:id="rId14" w:history="1">
        <w:r w:rsidRPr="00163D58">
          <w:rPr>
            <w:rStyle w:val="Hyperlink"/>
          </w:rPr>
          <w:t>www.skulpturenpark.at</w:t>
        </w:r>
      </w:hyperlink>
      <w:r>
        <w:t xml:space="preserve"> </w:t>
      </w:r>
    </w:p>
    <w:sectPr w:rsidR="00F67FE6" w:rsidRPr="00F67FE6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8546DA">
      <w:rPr>
        <w:b/>
        <w:noProof/>
      </w:rPr>
      <w:t>2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8546DA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A3E56"/>
    <w:rsid w:val="000C1FF6"/>
    <w:rsid w:val="00125FAC"/>
    <w:rsid w:val="0015059A"/>
    <w:rsid w:val="002364F4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546DA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354C"/>
    <w:rsid w:val="00C57FE2"/>
    <w:rsid w:val="00D712CD"/>
    <w:rsid w:val="00DC3042"/>
    <w:rsid w:val="00E6200B"/>
    <w:rsid w:val="00E644E2"/>
    <w:rsid w:val="00E97906"/>
    <w:rsid w:val="00EF6405"/>
    <w:rsid w:val="00F11094"/>
    <w:rsid w:val="00F67FE6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character" w:customStyle="1" w:styleId="xbe">
    <w:name w:val="_xbe"/>
    <w:basedOn w:val="Absatz-Standardschriftart"/>
    <w:rsid w:val="00F67FE6"/>
  </w:style>
  <w:style w:type="character" w:customStyle="1" w:styleId="section-info-text">
    <w:name w:val="section-info-text"/>
    <w:basedOn w:val="Absatz-Standardschriftart"/>
    <w:rsid w:val="00F6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seum-joanneum.at/en/kunsthaus-gra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stairs.aiola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pstairs.aiola.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ulpturenpark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19EBB-BF0B-4EE6-AA59-DFE27A2C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2017-04-10T10:23:00Z</dcterms:created>
  <dcterms:modified xsi:type="dcterms:W3CDTF">2017-04-10T10:52:00Z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